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37">
        <w:rPr>
          <w:rFonts w:ascii="Times New Roman" w:hAnsi="Times New Roman" w:cs="Times New Roman"/>
          <w:sz w:val="28"/>
          <w:szCs w:val="28"/>
        </w:rPr>
        <w:t>Обобщающий тест по теме «Человек среди людей»</w:t>
      </w: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37">
        <w:rPr>
          <w:rFonts w:ascii="Times New Roman" w:hAnsi="Times New Roman" w:cs="Times New Roman"/>
          <w:sz w:val="28"/>
          <w:szCs w:val="28"/>
        </w:rPr>
        <w:t>Вариант 1.</w:t>
      </w: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37">
        <w:rPr>
          <w:rFonts w:ascii="Times New Roman" w:hAnsi="Times New Roman" w:cs="Times New Roman"/>
          <w:sz w:val="28"/>
          <w:szCs w:val="28"/>
        </w:rPr>
        <w:t>А1. Чувство, прямо противоположное симпатии:</w:t>
      </w: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37">
        <w:rPr>
          <w:rFonts w:ascii="Times New Roman" w:hAnsi="Times New Roman" w:cs="Times New Roman"/>
          <w:sz w:val="28"/>
          <w:szCs w:val="28"/>
        </w:rPr>
        <w:t>1.      стереотип</w:t>
      </w: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37">
        <w:rPr>
          <w:rFonts w:ascii="Times New Roman" w:hAnsi="Times New Roman" w:cs="Times New Roman"/>
          <w:sz w:val="28"/>
          <w:szCs w:val="28"/>
        </w:rPr>
        <w:t>2.      антипатия</w:t>
      </w: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37">
        <w:rPr>
          <w:rFonts w:ascii="Times New Roman" w:hAnsi="Times New Roman" w:cs="Times New Roman"/>
          <w:sz w:val="28"/>
          <w:szCs w:val="28"/>
        </w:rPr>
        <w:t>3.      уважение</w:t>
      </w: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37">
        <w:rPr>
          <w:rFonts w:ascii="Times New Roman" w:hAnsi="Times New Roman" w:cs="Times New Roman"/>
          <w:sz w:val="28"/>
          <w:szCs w:val="28"/>
        </w:rPr>
        <w:t>4.      любовь</w:t>
      </w: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37">
        <w:rPr>
          <w:rFonts w:ascii="Times New Roman" w:hAnsi="Times New Roman" w:cs="Times New Roman"/>
          <w:sz w:val="28"/>
          <w:szCs w:val="28"/>
        </w:rPr>
        <w:t>А2. Высокий уровень межличностных отношений характеризует:</w:t>
      </w: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37">
        <w:rPr>
          <w:rFonts w:ascii="Times New Roman" w:hAnsi="Times New Roman" w:cs="Times New Roman"/>
          <w:sz w:val="28"/>
          <w:szCs w:val="28"/>
        </w:rPr>
        <w:t>1.      знакомство</w:t>
      </w: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37">
        <w:rPr>
          <w:rFonts w:ascii="Times New Roman" w:hAnsi="Times New Roman" w:cs="Times New Roman"/>
          <w:sz w:val="28"/>
          <w:szCs w:val="28"/>
        </w:rPr>
        <w:t>2.      компромисс</w:t>
      </w: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37">
        <w:rPr>
          <w:rFonts w:ascii="Times New Roman" w:hAnsi="Times New Roman" w:cs="Times New Roman"/>
          <w:sz w:val="28"/>
          <w:szCs w:val="28"/>
        </w:rPr>
        <w:t>3.      апатия</w:t>
      </w: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37">
        <w:rPr>
          <w:rFonts w:ascii="Times New Roman" w:hAnsi="Times New Roman" w:cs="Times New Roman"/>
          <w:sz w:val="28"/>
          <w:szCs w:val="28"/>
        </w:rPr>
        <w:t>4.      дружба</w:t>
      </w: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37">
        <w:rPr>
          <w:rFonts w:ascii="Times New Roman" w:hAnsi="Times New Roman" w:cs="Times New Roman"/>
          <w:sz w:val="28"/>
          <w:szCs w:val="28"/>
        </w:rPr>
        <w:t>А3. Быть лидером – значит:</w:t>
      </w: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37">
        <w:rPr>
          <w:rFonts w:ascii="Times New Roman" w:hAnsi="Times New Roman" w:cs="Times New Roman"/>
          <w:sz w:val="28"/>
          <w:szCs w:val="28"/>
        </w:rPr>
        <w:t>1.быть членом группы                 3. знать всех членов группы</w:t>
      </w: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37">
        <w:rPr>
          <w:rFonts w:ascii="Times New Roman" w:hAnsi="Times New Roman" w:cs="Times New Roman"/>
          <w:sz w:val="28"/>
          <w:szCs w:val="28"/>
        </w:rPr>
        <w:t>2.брать на себя руководство         4. выполнять групповые нормы</w:t>
      </w: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37">
        <w:rPr>
          <w:rFonts w:ascii="Times New Roman" w:hAnsi="Times New Roman" w:cs="Times New Roman"/>
          <w:sz w:val="28"/>
          <w:szCs w:val="28"/>
        </w:rPr>
        <w:t>А4. Примером неречевого общения может служить:</w:t>
      </w: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37">
        <w:rPr>
          <w:rFonts w:ascii="Times New Roman" w:hAnsi="Times New Roman" w:cs="Times New Roman"/>
          <w:sz w:val="28"/>
          <w:szCs w:val="28"/>
        </w:rPr>
        <w:t>1.      письмо другу</w:t>
      </w: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37">
        <w:rPr>
          <w:rFonts w:ascii="Times New Roman" w:hAnsi="Times New Roman" w:cs="Times New Roman"/>
          <w:sz w:val="28"/>
          <w:szCs w:val="28"/>
        </w:rPr>
        <w:t>2.      улыбка при встрече друзей</w:t>
      </w: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37">
        <w:rPr>
          <w:rFonts w:ascii="Times New Roman" w:hAnsi="Times New Roman" w:cs="Times New Roman"/>
          <w:sz w:val="28"/>
          <w:szCs w:val="28"/>
        </w:rPr>
        <w:t>3.      разговор пассажиров автобуса</w:t>
      </w: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37">
        <w:rPr>
          <w:rFonts w:ascii="Times New Roman" w:hAnsi="Times New Roman" w:cs="Times New Roman"/>
          <w:sz w:val="28"/>
          <w:szCs w:val="28"/>
        </w:rPr>
        <w:t>4.      беседа с приятелем</w:t>
      </w: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37">
        <w:rPr>
          <w:rFonts w:ascii="Times New Roman" w:hAnsi="Times New Roman" w:cs="Times New Roman"/>
          <w:sz w:val="28"/>
          <w:szCs w:val="28"/>
        </w:rPr>
        <w:t>А5. Что необходимо для перехода конфликта из внутреннего состояния во внешнее действие?</w:t>
      </w: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37">
        <w:rPr>
          <w:rFonts w:ascii="Times New Roman" w:hAnsi="Times New Roman" w:cs="Times New Roman"/>
          <w:sz w:val="28"/>
          <w:szCs w:val="28"/>
        </w:rPr>
        <w:t>1.      инцидент</w:t>
      </w: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37">
        <w:rPr>
          <w:rFonts w:ascii="Times New Roman" w:hAnsi="Times New Roman" w:cs="Times New Roman"/>
          <w:sz w:val="28"/>
          <w:szCs w:val="28"/>
        </w:rPr>
        <w:lastRenderedPageBreak/>
        <w:t>2.      перерыв в общении</w:t>
      </w: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37">
        <w:rPr>
          <w:rFonts w:ascii="Times New Roman" w:hAnsi="Times New Roman" w:cs="Times New Roman"/>
          <w:sz w:val="28"/>
          <w:szCs w:val="28"/>
        </w:rPr>
        <w:t>3.      план решения конфликта</w:t>
      </w: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37">
        <w:rPr>
          <w:rFonts w:ascii="Times New Roman" w:hAnsi="Times New Roman" w:cs="Times New Roman"/>
          <w:sz w:val="28"/>
          <w:szCs w:val="28"/>
        </w:rPr>
        <w:t>4.      стереотип</w:t>
      </w: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37">
        <w:rPr>
          <w:rFonts w:ascii="Times New Roman" w:hAnsi="Times New Roman" w:cs="Times New Roman"/>
          <w:sz w:val="28"/>
          <w:szCs w:val="28"/>
        </w:rPr>
        <w:t>А6. Верны ли суждения о санкциях: а) санкции могут быть только поощрительными; б) для поощрения и поддержки человеку необходимы только материальные стимулы?</w:t>
      </w: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37">
        <w:rPr>
          <w:rFonts w:ascii="Times New Roman" w:hAnsi="Times New Roman" w:cs="Times New Roman"/>
          <w:sz w:val="28"/>
          <w:szCs w:val="28"/>
        </w:rPr>
        <w:t xml:space="preserve">Верно </w:t>
      </w:r>
      <w:proofErr w:type="gramStart"/>
      <w:r w:rsidRPr="00244437">
        <w:rPr>
          <w:rFonts w:ascii="Times New Roman" w:hAnsi="Times New Roman" w:cs="Times New Roman"/>
          <w:sz w:val="28"/>
          <w:szCs w:val="28"/>
        </w:rPr>
        <w:t>только</w:t>
      </w:r>
      <w:proofErr w:type="gramEnd"/>
      <w:r w:rsidRPr="00244437">
        <w:rPr>
          <w:rFonts w:ascii="Times New Roman" w:hAnsi="Times New Roman" w:cs="Times New Roman"/>
          <w:sz w:val="28"/>
          <w:szCs w:val="28"/>
        </w:rPr>
        <w:t xml:space="preserve"> а 2. Верно только б 3. Верны оба суждения 4. Оба суждения неверны.</w:t>
      </w: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37">
        <w:rPr>
          <w:rFonts w:ascii="Times New Roman" w:hAnsi="Times New Roman" w:cs="Times New Roman"/>
          <w:sz w:val="28"/>
          <w:szCs w:val="28"/>
        </w:rPr>
        <w:t>А7. Верны ли суждения о целях общения: а) целью общения является общение ради самого общения б) в ходе общения человек получает и передает информацию?</w:t>
      </w: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37">
        <w:rPr>
          <w:rFonts w:ascii="Times New Roman" w:hAnsi="Times New Roman" w:cs="Times New Roman"/>
          <w:sz w:val="28"/>
          <w:szCs w:val="28"/>
        </w:rPr>
        <w:t xml:space="preserve"> Верно </w:t>
      </w:r>
      <w:proofErr w:type="gramStart"/>
      <w:r w:rsidRPr="00244437">
        <w:rPr>
          <w:rFonts w:ascii="Times New Roman" w:hAnsi="Times New Roman" w:cs="Times New Roman"/>
          <w:sz w:val="28"/>
          <w:szCs w:val="28"/>
        </w:rPr>
        <w:t>только</w:t>
      </w:r>
      <w:proofErr w:type="gramEnd"/>
      <w:r w:rsidRPr="00244437">
        <w:rPr>
          <w:rFonts w:ascii="Times New Roman" w:hAnsi="Times New Roman" w:cs="Times New Roman"/>
          <w:sz w:val="28"/>
          <w:szCs w:val="28"/>
        </w:rPr>
        <w:t xml:space="preserve"> а 2. Верно только б 3. Верны оба суждения 4. Оба суждения неверны.</w:t>
      </w: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37">
        <w:rPr>
          <w:rFonts w:ascii="Times New Roman" w:hAnsi="Times New Roman" w:cs="Times New Roman"/>
          <w:sz w:val="28"/>
          <w:szCs w:val="28"/>
        </w:rPr>
        <w:t>А8. Верны ли суждения об особенностях общения между старшими и младшими: а) в общении между родителями и детьми обе стороны нуждаются в чуткости и внимании; б) в общении младших и старших никогда не может возникнуть конфликтной ситуации?</w:t>
      </w: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37">
        <w:rPr>
          <w:rFonts w:ascii="Times New Roman" w:hAnsi="Times New Roman" w:cs="Times New Roman"/>
          <w:sz w:val="28"/>
          <w:szCs w:val="28"/>
        </w:rPr>
        <w:t xml:space="preserve">Верно </w:t>
      </w:r>
      <w:proofErr w:type="gramStart"/>
      <w:r w:rsidRPr="00244437">
        <w:rPr>
          <w:rFonts w:ascii="Times New Roman" w:hAnsi="Times New Roman" w:cs="Times New Roman"/>
          <w:sz w:val="28"/>
          <w:szCs w:val="28"/>
        </w:rPr>
        <w:t>только  а</w:t>
      </w:r>
      <w:proofErr w:type="gramEnd"/>
      <w:r w:rsidRPr="00244437">
        <w:rPr>
          <w:rFonts w:ascii="Times New Roman" w:hAnsi="Times New Roman" w:cs="Times New Roman"/>
          <w:sz w:val="28"/>
          <w:szCs w:val="28"/>
        </w:rPr>
        <w:t xml:space="preserve"> 2. Верно только б 3. Верны оба суждения 4. Оба суждения неверны.</w:t>
      </w: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37">
        <w:rPr>
          <w:rFonts w:ascii="Times New Roman" w:hAnsi="Times New Roman" w:cs="Times New Roman"/>
          <w:sz w:val="28"/>
          <w:szCs w:val="28"/>
        </w:rPr>
        <w:t xml:space="preserve">А9. Верны ли суждения о поведении участников конфликтной ситуации: а) избегание конфликта является одним из вариантов поведения в конфликтной ситуации; </w:t>
      </w:r>
      <w:proofErr w:type="gramStart"/>
      <w:r w:rsidRPr="00244437">
        <w:rPr>
          <w:rFonts w:ascii="Times New Roman" w:hAnsi="Times New Roman" w:cs="Times New Roman"/>
          <w:sz w:val="28"/>
          <w:szCs w:val="28"/>
        </w:rPr>
        <w:t>б)в</w:t>
      </w:r>
      <w:proofErr w:type="gramEnd"/>
      <w:r w:rsidRPr="00244437">
        <w:rPr>
          <w:rFonts w:ascii="Times New Roman" w:hAnsi="Times New Roman" w:cs="Times New Roman"/>
          <w:sz w:val="28"/>
          <w:szCs w:val="28"/>
        </w:rPr>
        <w:t xml:space="preserve"> конфликтной ситуации одна из сторон может идти на уступки, стремясь сгладить противоречия?</w:t>
      </w: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37">
        <w:rPr>
          <w:rFonts w:ascii="Times New Roman" w:hAnsi="Times New Roman" w:cs="Times New Roman"/>
          <w:sz w:val="28"/>
          <w:szCs w:val="28"/>
        </w:rPr>
        <w:t xml:space="preserve">Верно </w:t>
      </w:r>
      <w:proofErr w:type="gramStart"/>
      <w:r w:rsidRPr="00244437">
        <w:rPr>
          <w:rFonts w:ascii="Times New Roman" w:hAnsi="Times New Roman" w:cs="Times New Roman"/>
          <w:sz w:val="28"/>
          <w:szCs w:val="28"/>
        </w:rPr>
        <w:t>только</w:t>
      </w:r>
      <w:proofErr w:type="gramEnd"/>
      <w:r w:rsidRPr="00244437">
        <w:rPr>
          <w:rFonts w:ascii="Times New Roman" w:hAnsi="Times New Roman" w:cs="Times New Roman"/>
          <w:sz w:val="28"/>
          <w:szCs w:val="28"/>
        </w:rPr>
        <w:t xml:space="preserve"> а 2. Верно только б 3. Верны оба суждения 4. Оба суждения неверны.</w:t>
      </w: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37">
        <w:rPr>
          <w:rFonts w:ascii="Times New Roman" w:hAnsi="Times New Roman" w:cs="Times New Roman"/>
          <w:sz w:val="28"/>
          <w:szCs w:val="28"/>
        </w:rPr>
        <w:lastRenderedPageBreak/>
        <w:t>А10. Верны ли суждения о конфликтах: а) конфликты бывают конструктивными и неконструктивными б) наилучшим исходом конфликта можно считать интеграцию?</w:t>
      </w: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37">
        <w:rPr>
          <w:rFonts w:ascii="Times New Roman" w:hAnsi="Times New Roman" w:cs="Times New Roman"/>
          <w:sz w:val="28"/>
          <w:szCs w:val="28"/>
        </w:rPr>
        <w:t xml:space="preserve">Верно </w:t>
      </w:r>
      <w:proofErr w:type="gramStart"/>
      <w:r w:rsidRPr="00244437">
        <w:rPr>
          <w:rFonts w:ascii="Times New Roman" w:hAnsi="Times New Roman" w:cs="Times New Roman"/>
          <w:sz w:val="28"/>
          <w:szCs w:val="28"/>
        </w:rPr>
        <w:t>только</w:t>
      </w:r>
      <w:proofErr w:type="gramEnd"/>
      <w:r w:rsidRPr="00244437">
        <w:rPr>
          <w:rFonts w:ascii="Times New Roman" w:hAnsi="Times New Roman" w:cs="Times New Roman"/>
          <w:sz w:val="28"/>
          <w:szCs w:val="28"/>
        </w:rPr>
        <w:t xml:space="preserve"> а 2. Верно только б 3. Верны оба суждения 4. Оба суждения неверны.</w:t>
      </w: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37">
        <w:rPr>
          <w:rFonts w:ascii="Times New Roman" w:hAnsi="Times New Roman" w:cs="Times New Roman"/>
          <w:sz w:val="28"/>
          <w:szCs w:val="28"/>
        </w:rPr>
        <w:t>В1. Заполни пропуск в предложении:</w:t>
      </w: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37">
        <w:rPr>
          <w:rFonts w:ascii="Times New Roman" w:hAnsi="Times New Roman" w:cs="Times New Roman"/>
          <w:sz w:val="28"/>
          <w:szCs w:val="28"/>
        </w:rPr>
        <w:t xml:space="preserve">Слово серебро - </w:t>
      </w:r>
      <w:proofErr w:type="gramStart"/>
      <w:r w:rsidRPr="00244437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244437">
        <w:rPr>
          <w:rFonts w:ascii="Times New Roman" w:hAnsi="Times New Roman" w:cs="Times New Roman"/>
          <w:sz w:val="28"/>
          <w:szCs w:val="28"/>
        </w:rPr>
        <w:t>золото.</w:t>
      </w: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37">
        <w:rPr>
          <w:rFonts w:ascii="Times New Roman" w:hAnsi="Times New Roman" w:cs="Times New Roman"/>
          <w:sz w:val="28"/>
          <w:szCs w:val="28"/>
        </w:rPr>
        <w:t>В2. Установи соответствие между этапами конфликта и их примерами.</w:t>
      </w: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37">
        <w:rPr>
          <w:rFonts w:ascii="Times New Roman" w:hAnsi="Times New Roman" w:cs="Times New Roman"/>
          <w:sz w:val="28"/>
          <w:szCs w:val="28"/>
        </w:rPr>
        <w:t>1.      Возникновение конфликтной ситуации</w:t>
      </w: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37">
        <w:rPr>
          <w:rFonts w:ascii="Times New Roman" w:hAnsi="Times New Roman" w:cs="Times New Roman"/>
          <w:sz w:val="28"/>
          <w:szCs w:val="28"/>
        </w:rPr>
        <w:t>А) попытка царевича Алексея укрыться при дворе австрийского императора</w:t>
      </w: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37">
        <w:rPr>
          <w:rFonts w:ascii="Times New Roman" w:hAnsi="Times New Roman" w:cs="Times New Roman"/>
          <w:sz w:val="28"/>
          <w:szCs w:val="28"/>
        </w:rPr>
        <w:t>2.      Проявление конфликтного поведения</w:t>
      </w: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37">
        <w:rPr>
          <w:rFonts w:ascii="Times New Roman" w:hAnsi="Times New Roman" w:cs="Times New Roman"/>
          <w:sz w:val="28"/>
          <w:szCs w:val="28"/>
        </w:rPr>
        <w:t>Б) верховный суд приговорил царевича Алексея к казни</w:t>
      </w: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37">
        <w:rPr>
          <w:rFonts w:ascii="Times New Roman" w:hAnsi="Times New Roman" w:cs="Times New Roman"/>
          <w:sz w:val="28"/>
          <w:szCs w:val="28"/>
        </w:rPr>
        <w:t>3.      Углубление конфликта</w:t>
      </w: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37">
        <w:rPr>
          <w:rFonts w:ascii="Times New Roman" w:hAnsi="Times New Roman" w:cs="Times New Roman"/>
          <w:sz w:val="28"/>
          <w:szCs w:val="28"/>
        </w:rPr>
        <w:t>В) равнодушное отношение царевича Алексея к делам Петра 1</w:t>
      </w: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37">
        <w:rPr>
          <w:rFonts w:ascii="Times New Roman" w:hAnsi="Times New Roman" w:cs="Times New Roman"/>
          <w:sz w:val="28"/>
          <w:szCs w:val="28"/>
        </w:rPr>
        <w:t>4.      Разрешение конфликта</w:t>
      </w: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37">
        <w:rPr>
          <w:rFonts w:ascii="Times New Roman" w:hAnsi="Times New Roman" w:cs="Times New Roman"/>
          <w:sz w:val="28"/>
          <w:szCs w:val="28"/>
        </w:rPr>
        <w:t>Г) объединение вокруг царевича всех, кому деяния Петра 1 были чужды</w:t>
      </w: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37">
        <w:rPr>
          <w:rFonts w:ascii="Times New Roman" w:hAnsi="Times New Roman" w:cs="Times New Roman"/>
          <w:sz w:val="28"/>
          <w:szCs w:val="28"/>
        </w:rPr>
        <w:t>Ответ:</w:t>
      </w: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37">
        <w:rPr>
          <w:rFonts w:ascii="Times New Roman" w:hAnsi="Times New Roman" w:cs="Times New Roman"/>
          <w:sz w:val="28"/>
          <w:szCs w:val="28"/>
        </w:rPr>
        <w:t>В3. Найди в приведенном списке качества, которые характеризуют лидера класса</w:t>
      </w: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37">
        <w:rPr>
          <w:rFonts w:ascii="Times New Roman" w:hAnsi="Times New Roman" w:cs="Times New Roman"/>
          <w:sz w:val="28"/>
          <w:szCs w:val="28"/>
        </w:rPr>
        <w:t>1.      Хорошая успеваемость</w:t>
      </w: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37">
        <w:rPr>
          <w:rFonts w:ascii="Times New Roman" w:hAnsi="Times New Roman" w:cs="Times New Roman"/>
          <w:sz w:val="28"/>
          <w:szCs w:val="28"/>
        </w:rPr>
        <w:t>2.      Физическое превосходство</w:t>
      </w: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37">
        <w:rPr>
          <w:rFonts w:ascii="Times New Roman" w:hAnsi="Times New Roman" w:cs="Times New Roman"/>
          <w:sz w:val="28"/>
          <w:szCs w:val="28"/>
        </w:rPr>
        <w:t>3.      Способность увлечь за собой</w:t>
      </w: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37">
        <w:rPr>
          <w:rFonts w:ascii="Times New Roman" w:hAnsi="Times New Roman" w:cs="Times New Roman"/>
          <w:sz w:val="28"/>
          <w:szCs w:val="28"/>
        </w:rPr>
        <w:t>4.      Готовность взять ответственность на себя</w:t>
      </w: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37">
        <w:rPr>
          <w:rFonts w:ascii="Times New Roman" w:hAnsi="Times New Roman" w:cs="Times New Roman"/>
          <w:sz w:val="28"/>
          <w:szCs w:val="28"/>
        </w:rPr>
        <w:t>5.      Боязнь самостоятельно принимать решение</w:t>
      </w: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37">
        <w:rPr>
          <w:rFonts w:ascii="Times New Roman" w:hAnsi="Times New Roman" w:cs="Times New Roman"/>
          <w:sz w:val="28"/>
          <w:szCs w:val="28"/>
        </w:rPr>
        <w:t>Ответ:</w:t>
      </w: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4437" w:rsidRPr="00244437" w:rsidRDefault="00244437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4FD6" w:rsidRPr="00244437" w:rsidRDefault="00EF4FD6" w:rsidP="00244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F4FD6" w:rsidRPr="00244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437"/>
    <w:rsid w:val="00244437"/>
    <w:rsid w:val="007B1679"/>
    <w:rsid w:val="00EF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4E5049-4AB5-4EB3-A16D-0DC846D8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2020-04-17T18:51:00Z</dcterms:created>
  <dcterms:modified xsi:type="dcterms:W3CDTF">2020-04-17T18:54:00Z</dcterms:modified>
</cp:coreProperties>
</file>