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A4" w:rsidRPr="00B635A4" w:rsidRDefault="00B635A4" w:rsidP="00B635A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35A4">
        <w:rPr>
          <w:rFonts w:ascii="Times New Roman" w:hAnsi="Times New Roman" w:cs="Times New Roman"/>
          <w:sz w:val="28"/>
          <w:szCs w:val="28"/>
        </w:rPr>
        <w:t>Практикум №2 по обществознанию</w:t>
      </w:r>
    </w:p>
    <w:p w:rsidR="00B635A4" w:rsidRPr="00B635A4" w:rsidRDefault="00B635A4" w:rsidP="00B635A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5A4">
        <w:rPr>
          <w:rFonts w:ascii="Times New Roman" w:hAnsi="Times New Roman" w:cs="Times New Roman"/>
          <w:sz w:val="28"/>
          <w:szCs w:val="28"/>
        </w:rPr>
        <w:t>Тема: «Человек в обществе»</w:t>
      </w:r>
    </w:p>
    <w:p w:rsidR="00B635A4" w:rsidRPr="00B635A4" w:rsidRDefault="00B635A4" w:rsidP="00B635A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5A4">
        <w:rPr>
          <w:rFonts w:ascii="Times New Roman" w:hAnsi="Times New Roman" w:cs="Times New Roman"/>
          <w:sz w:val="28"/>
          <w:szCs w:val="28"/>
        </w:rPr>
        <w:t>(6 класс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  <w:r w:rsidRPr="00B635A4">
        <w:rPr>
          <w:rFonts w:ascii="Times New Roman" w:hAnsi="Times New Roman" w:cs="Times New Roman"/>
          <w:sz w:val="28"/>
          <w:szCs w:val="28"/>
        </w:rPr>
        <w:t>Задания</w:t>
      </w: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  <w:r w:rsidRPr="00B635A4">
        <w:rPr>
          <w:rFonts w:ascii="Times New Roman" w:hAnsi="Times New Roman" w:cs="Times New Roman"/>
          <w:sz w:val="28"/>
          <w:szCs w:val="28"/>
        </w:rPr>
        <w:t>I. Выберите один правильный ответ из четырёх предложенных.</w:t>
      </w: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  <w:r w:rsidRPr="00B635A4">
        <w:rPr>
          <w:rFonts w:ascii="Times New Roman" w:hAnsi="Times New Roman" w:cs="Times New Roman"/>
          <w:sz w:val="28"/>
          <w:szCs w:val="28"/>
        </w:rPr>
        <w:t>1.К духовным ценностям не относится:</w:t>
      </w: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  <w:r w:rsidRPr="00B635A4">
        <w:rPr>
          <w:rFonts w:ascii="Times New Roman" w:hAnsi="Times New Roman" w:cs="Times New Roman"/>
          <w:sz w:val="28"/>
          <w:szCs w:val="28"/>
        </w:rPr>
        <w:t>1) любовь</w:t>
      </w:r>
      <w:r w:rsidRPr="00B635A4">
        <w:rPr>
          <w:rFonts w:ascii="Times New Roman" w:hAnsi="Times New Roman" w:cs="Times New Roman"/>
          <w:sz w:val="28"/>
          <w:szCs w:val="28"/>
        </w:rPr>
        <w:tab/>
      </w:r>
      <w:r w:rsidRPr="00B635A4">
        <w:rPr>
          <w:rFonts w:ascii="Times New Roman" w:hAnsi="Times New Roman" w:cs="Times New Roman"/>
          <w:sz w:val="28"/>
          <w:szCs w:val="28"/>
        </w:rPr>
        <w:tab/>
        <w:t>3) добро</w:t>
      </w: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  <w:r w:rsidRPr="00B635A4">
        <w:rPr>
          <w:rFonts w:ascii="Times New Roman" w:hAnsi="Times New Roman" w:cs="Times New Roman"/>
          <w:sz w:val="28"/>
          <w:szCs w:val="28"/>
        </w:rPr>
        <w:t>2) свобода</w:t>
      </w:r>
      <w:r w:rsidRPr="00B635A4">
        <w:rPr>
          <w:rFonts w:ascii="Times New Roman" w:hAnsi="Times New Roman" w:cs="Times New Roman"/>
          <w:sz w:val="28"/>
          <w:szCs w:val="28"/>
        </w:rPr>
        <w:tab/>
      </w:r>
      <w:r w:rsidRPr="00B635A4">
        <w:rPr>
          <w:rFonts w:ascii="Times New Roman" w:hAnsi="Times New Roman" w:cs="Times New Roman"/>
          <w:sz w:val="28"/>
          <w:szCs w:val="28"/>
        </w:rPr>
        <w:tab/>
        <w:t>4) развлечения</w:t>
      </w: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  <w:r w:rsidRPr="00B635A4">
        <w:rPr>
          <w:rFonts w:ascii="Times New Roman" w:hAnsi="Times New Roman" w:cs="Times New Roman"/>
          <w:sz w:val="28"/>
          <w:szCs w:val="28"/>
        </w:rPr>
        <w:t>2.Верны ли следующие суждения о человеке?</w:t>
      </w: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  <w:r w:rsidRPr="00B635A4">
        <w:rPr>
          <w:rFonts w:ascii="Times New Roman" w:hAnsi="Times New Roman" w:cs="Times New Roman"/>
          <w:sz w:val="28"/>
          <w:szCs w:val="28"/>
        </w:rPr>
        <w:t>А. Человека всегда оценивают по внешнему виду.</w:t>
      </w: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  <w:r w:rsidRPr="00B635A4">
        <w:rPr>
          <w:rFonts w:ascii="Times New Roman" w:hAnsi="Times New Roman" w:cs="Times New Roman"/>
          <w:sz w:val="28"/>
          <w:szCs w:val="28"/>
        </w:rPr>
        <w:t>Б. Человек может полностью развиваться только в обществе себе подобных.</w:t>
      </w: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  <w:r w:rsidRPr="00B635A4">
        <w:rPr>
          <w:rFonts w:ascii="Times New Roman" w:hAnsi="Times New Roman" w:cs="Times New Roman"/>
          <w:sz w:val="28"/>
          <w:szCs w:val="28"/>
        </w:rPr>
        <w:t>1) верно только А</w:t>
      </w:r>
      <w:r w:rsidRPr="00B635A4">
        <w:rPr>
          <w:rFonts w:ascii="Times New Roman" w:hAnsi="Times New Roman" w:cs="Times New Roman"/>
          <w:sz w:val="28"/>
          <w:szCs w:val="28"/>
        </w:rPr>
        <w:tab/>
        <w:t>3) верны оба суждения</w:t>
      </w: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  <w:r w:rsidRPr="00B635A4">
        <w:rPr>
          <w:rFonts w:ascii="Times New Roman" w:hAnsi="Times New Roman" w:cs="Times New Roman"/>
          <w:sz w:val="28"/>
          <w:szCs w:val="28"/>
        </w:rPr>
        <w:t>2) верно только Б</w:t>
      </w:r>
      <w:r w:rsidRPr="00B635A4">
        <w:rPr>
          <w:rFonts w:ascii="Times New Roman" w:hAnsi="Times New Roman" w:cs="Times New Roman"/>
          <w:sz w:val="28"/>
          <w:szCs w:val="28"/>
        </w:rPr>
        <w:tab/>
      </w:r>
      <w:r w:rsidRPr="00B635A4">
        <w:rPr>
          <w:rFonts w:ascii="Times New Roman" w:hAnsi="Times New Roman" w:cs="Times New Roman"/>
          <w:sz w:val="28"/>
          <w:szCs w:val="28"/>
        </w:rPr>
        <w:tab/>
        <w:t>4) оба суждения неверны</w:t>
      </w: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  <w:r w:rsidRPr="00B635A4">
        <w:rPr>
          <w:rFonts w:ascii="Times New Roman" w:hAnsi="Times New Roman" w:cs="Times New Roman"/>
          <w:sz w:val="28"/>
          <w:szCs w:val="28"/>
        </w:rPr>
        <w:t>3. К материальной культуре не относятся:</w:t>
      </w: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  <w:r w:rsidRPr="00B635A4">
        <w:rPr>
          <w:rFonts w:ascii="Times New Roman" w:hAnsi="Times New Roman" w:cs="Times New Roman"/>
          <w:sz w:val="28"/>
          <w:szCs w:val="28"/>
        </w:rPr>
        <w:t>1) здания</w:t>
      </w:r>
      <w:r w:rsidRPr="00B635A4">
        <w:rPr>
          <w:rFonts w:ascii="Times New Roman" w:hAnsi="Times New Roman" w:cs="Times New Roman"/>
          <w:sz w:val="28"/>
          <w:szCs w:val="28"/>
        </w:rPr>
        <w:tab/>
      </w:r>
      <w:r w:rsidRPr="00B635A4">
        <w:rPr>
          <w:rFonts w:ascii="Times New Roman" w:hAnsi="Times New Roman" w:cs="Times New Roman"/>
          <w:sz w:val="28"/>
          <w:szCs w:val="28"/>
        </w:rPr>
        <w:tab/>
      </w:r>
      <w:r w:rsidRPr="00B635A4">
        <w:rPr>
          <w:rFonts w:ascii="Times New Roman" w:hAnsi="Times New Roman" w:cs="Times New Roman"/>
          <w:sz w:val="28"/>
          <w:szCs w:val="28"/>
        </w:rPr>
        <w:tab/>
        <w:t>3) мебель</w:t>
      </w: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  <w:r w:rsidRPr="00B635A4">
        <w:rPr>
          <w:rFonts w:ascii="Times New Roman" w:hAnsi="Times New Roman" w:cs="Times New Roman"/>
          <w:sz w:val="28"/>
          <w:szCs w:val="28"/>
        </w:rPr>
        <w:t>2) орудия труда</w:t>
      </w:r>
      <w:r w:rsidRPr="00B635A4">
        <w:rPr>
          <w:rFonts w:ascii="Times New Roman" w:hAnsi="Times New Roman" w:cs="Times New Roman"/>
          <w:sz w:val="28"/>
          <w:szCs w:val="28"/>
        </w:rPr>
        <w:tab/>
      </w:r>
      <w:r w:rsidRPr="00B635A4">
        <w:rPr>
          <w:rFonts w:ascii="Times New Roman" w:hAnsi="Times New Roman" w:cs="Times New Roman"/>
          <w:sz w:val="28"/>
          <w:szCs w:val="28"/>
        </w:rPr>
        <w:tab/>
        <w:t>4) привычки</w:t>
      </w: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35A4">
        <w:rPr>
          <w:rFonts w:ascii="Times New Roman" w:hAnsi="Times New Roman" w:cs="Times New Roman"/>
          <w:sz w:val="28"/>
          <w:szCs w:val="28"/>
        </w:rPr>
        <w:t>II.Ответьте</w:t>
      </w:r>
      <w:proofErr w:type="spellEnd"/>
      <w:r w:rsidRPr="00B635A4">
        <w:rPr>
          <w:rFonts w:ascii="Times New Roman" w:hAnsi="Times New Roman" w:cs="Times New Roman"/>
          <w:sz w:val="28"/>
          <w:szCs w:val="28"/>
        </w:rPr>
        <w:t xml:space="preserve"> на вопросы</w:t>
      </w: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  <w:r w:rsidRPr="00B635A4">
        <w:rPr>
          <w:rFonts w:ascii="Times New Roman" w:hAnsi="Times New Roman" w:cs="Times New Roman"/>
          <w:sz w:val="28"/>
          <w:szCs w:val="28"/>
        </w:rPr>
        <w:t>Укажите науки, которые относятся к социальным (</w:t>
      </w:r>
      <w:proofErr w:type="gramStart"/>
      <w:r w:rsidRPr="00B635A4">
        <w:rPr>
          <w:rFonts w:ascii="Times New Roman" w:hAnsi="Times New Roman" w:cs="Times New Roman"/>
          <w:sz w:val="28"/>
          <w:szCs w:val="28"/>
        </w:rPr>
        <w:t>общественным)  (</w:t>
      </w:r>
      <w:proofErr w:type="gramEnd"/>
      <w:r w:rsidRPr="00B635A4">
        <w:rPr>
          <w:rFonts w:ascii="Times New Roman" w:hAnsi="Times New Roman" w:cs="Times New Roman"/>
          <w:sz w:val="28"/>
          <w:szCs w:val="28"/>
        </w:rPr>
        <w:t>4-5). Объясните, почему эти науки являются общественными.</w:t>
      </w: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 О</w:t>
      </w:r>
      <w:r w:rsidRPr="00B635A4">
        <w:rPr>
          <w:rFonts w:ascii="Times New Roman" w:hAnsi="Times New Roman" w:cs="Times New Roman"/>
          <w:sz w:val="28"/>
          <w:szCs w:val="28"/>
        </w:rPr>
        <w:t>тветьте на вопросы.</w:t>
      </w: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  <w:r w:rsidRPr="00B635A4">
        <w:rPr>
          <w:rFonts w:ascii="Times New Roman" w:hAnsi="Times New Roman" w:cs="Times New Roman"/>
          <w:sz w:val="28"/>
          <w:szCs w:val="28"/>
        </w:rPr>
        <w:tab/>
      </w: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  <w:r w:rsidRPr="00B635A4">
        <w:rPr>
          <w:rFonts w:ascii="Times New Roman" w:hAnsi="Times New Roman" w:cs="Times New Roman"/>
          <w:sz w:val="28"/>
          <w:szCs w:val="28"/>
        </w:rPr>
        <w:t>1. По каким качествам, по вашему мнению, сначала оценивают человека?</w:t>
      </w: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  <w:r w:rsidRPr="00B635A4">
        <w:rPr>
          <w:rFonts w:ascii="Times New Roman" w:hAnsi="Times New Roman" w:cs="Times New Roman"/>
          <w:sz w:val="28"/>
          <w:szCs w:val="28"/>
        </w:rPr>
        <w:t>2. Какие качества вы считаете более важными и почему?</w:t>
      </w: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  <w:r w:rsidRPr="00B635A4">
        <w:rPr>
          <w:rFonts w:ascii="Times New Roman" w:hAnsi="Times New Roman" w:cs="Times New Roman"/>
          <w:sz w:val="28"/>
          <w:szCs w:val="28"/>
        </w:rPr>
        <w:lastRenderedPageBreak/>
        <w:t>3. На ваш взгляд, существует ли связь между «внешними» и «внутренними» качествами человека?</w:t>
      </w: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  <w:r w:rsidRPr="00B635A4">
        <w:rPr>
          <w:rFonts w:ascii="Times New Roman" w:hAnsi="Times New Roman" w:cs="Times New Roman"/>
          <w:sz w:val="28"/>
          <w:szCs w:val="28"/>
        </w:rPr>
        <w:t>4. Выделите причины, которые влияют на развитие внутренних» качеств человека?</w:t>
      </w: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  <w:r w:rsidRPr="00B635A4">
        <w:rPr>
          <w:rFonts w:ascii="Times New Roman" w:hAnsi="Times New Roman" w:cs="Times New Roman"/>
          <w:sz w:val="28"/>
          <w:szCs w:val="28"/>
        </w:rPr>
        <w:t>IV. Проанализируйте текст.</w:t>
      </w: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  <w:r w:rsidRPr="00B635A4">
        <w:rPr>
          <w:rFonts w:ascii="Times New Roman" w:hAnsi="Times New Roman" w:cs="Times New Roman"/>
          <w:sz w:val="28"/>
          <w:szCs w:val="28"/>
        </w:rPr>
        <w:t>«В горе, несчастье, тоске единственное пристанище для человека – другой человек, ибо нет таких нравственных ценностей, которые не могла бы вместить его душа, и нет предела доброты, на которую он способен в лучшие свои минуты» (</w:t>
      </w:r>
      <w:proofErr w:type="spellStart"/>
      <w:r w:rsidRPr="00B635A4">
        <w:rPr>
          <w:rFonts w:ascii="Times New Roman" w:hAnsi="Times New Roman" w:cs="Times New Roman"/>
          <w:sz w:val="28"/>
          <w:szCs w:val="28"/>
        </w:rPr>
        <w:t>С.Булгаков</w:t>
      </w:r>
      <w:proofErr w:type="spellEnd"/>
      <w:r w:rsidRPr="00B635A4">
        <w:rPr>
          <w:rFonts w:ascii="Times New Roman" w:hAnsi="Times New Roman" w:cs="Times New Roman"/>
          <w:sz w:val="28"/>
          <w:szCs w:val="28"/>
        </w:rPr>
        <w:t xml:space="preserve"> - русский философ)</w:t>
      </w: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  <w:r w:rsidRPr="00B635A4">
        <w:rPr>
          <w:rFonts w:ascii="Times New Roman" w:hAnsi="Times New Roman" w:cs="Times New Roman"/>
          <w:sz w:val="28"/>
          <w:szCs w:val="28"/>
        </w:rPr>
        <w:t>1. Какова основная мысль высказывания?</w:t>
      </w: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  <w:r w:rsidRPr="00B635A4">
        <w:rPr>
          <w:rFonts w:ascii="Times New Roman" w:hAnsi="Times New Roman" w:cs="Times New Roman"/>
          <w:sz w:val="28"/>
          <w:szCs w:val="28"/>
        </w:rPr>
        <w:t>2. Согласны лм вы с автором. Обоснуйте свой ответ.</w:t>
      </w: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  <w:r w:rsidRPr="00B635A4">
        <w:rPr>
          <w:rFonts w:ascii="Times New Roman" w:hAnsi="Times New Roman" w:cs="Times New Roman"/>
          <w:sz w:val="28"/>
          <w:szCs w:val="28"/>
        </w:rPr>
        <w:t>3. Как вы понимаете термин «нравственные ценности».</w:t>
      </w: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  <w:r w:rsidRPr="00B635A4">
        <w:rPr>
          <w:rFonts w:ascii="Times New Roman" w:hAnsi="Times New Roman" w:cs="Times New Roman"/>
          <w:sz w:val="28"/>
          <w:szCs w:val="28"/>
        </w:rPr>
        <w:t>4. Какие выводы вы сделаете для себя, прочитав это высказывание.</w:t>
      </w: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  <w:r w:rsidRPr="00B635A4">
        <w:rPr>
          <w:rFonts w:ascii="Times New Roman" w:hAnsi="Times New Roman" w:cs="Times New Roman"/>
          <w:sz w:val="28"/>
          <w:szCs w:val="28"/>
        </w:rPr>
        <w:t>5. Что такое доброта? Как вы понимаете значение этого слова? Нужно ли быть добрым в наше время? Приведите примеры из жизни.</w:t>
      </w: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</w:p>
    <w:p w:rsidR="00B635A4" w:rsidRPr="00B635A4" w:rsidRDefault="00B635A4" w:rsidP="00B635A4">
      <w:pPr>
        <w:rPr>
          <w:rFonts w:ascii="Times New Roman" w:hAnsi="Times New Roman" w:cs="Times New Roman"/>
          <w:sz w:val="28"/>
          <w:szCs w:val="28"/>
        </w:rPr>
      </w:pPr>
    </w:p>
    <w:p w:rsidR="00EF4FD6" w:rsidRPr="00B635A4" w:rsidRDefault="00EF4FD6">
      <w:pPr>
        <w:rPr>
          <w:rFonts w:ascii="Times New Roman" w:hAnsi="Times New Roman" w:cs="Times New Roman"/>
          <w:sz w:val="28"/>
          <w:szCs w:val="28"/>
        </w:rPr>
      </w:pPr>
    </w:p>
    <w:sectPr w:rsidR="00EF4FD6" w:rsidRPr="00B6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A4"/>
    <w:rsid w:val="00794441"/>
    <w:rsid w:val="007B1679"/>
    <w:rsid w:val="00B635A4"/>
    <w:rsid w:val="00E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5C111-3486-4D04-AB13-282861F8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2020-04-10T19:32:00Z</dcterms:created>
  <dcterms:modified xsi:type="dcterms:W3CDTF">2020-04-10T19:32:00Z</dcterms:modified>
</cp:coreProperties>
</file>